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A6FE2" w:rsidP="00FC6B3D">
      <w:pPr>
        <w:spacing w:after="0" w:line="480" w:lineRule="auto"/>
        <w:jc w:val="center"/>
        <w:rPr>
          <w:rFonts w:ascii="Times New Roman" w:hAnsi="Times New Roman" w:cs="Times New Roman"/>
          <w:sz w:val="24"/>
          <w:szCs w:val="24"/>
        </w:rPr>
      </w:pPr>
    </w:p>
    <w:p w:rsidR="007A6FE2" w:rsidP="00FC6B3D">
      <w:pPr>
        <w:spacing w:after="0" w:line="480" w:lineRule="auto"/>
        <w:jc w:val="center"/>
        <w:rPr>
          <w:rFonts w:ascii="Times New Roman" w:hAnsi="Times New Roman" w:cs="Times New Roman"/>
          <w:sz w:val="24"/>
          <w:szCs w:val="24"/>
        </w:rPr>
      </w:pPr>
    </w:p>
    <w:p w:rsidR="007A6FE2" w:rsidP="00FC6B3D">
      <w:pPr>
        <w:spacing w:after="0" w:line="480" w:lineRule="auto"/>
        <w:jc w:val="center"/>
        <w:rPr>
          <w:rFonts w:ascii="Times New Roman" w:hAnsi="Times New Roman" w:cs="Times New Roman"/>
          <w:sz w:val="24"/>
          <w:szCs w:val="24"/>
        </w:rPr>
      </w:pPr>
    </w:p>
    <w:p w:rsidR="007A6FE2" w:rsidP="00FC6B3D">
      <w:pPr>
        <w:spacing w:after="0" w:line="480" w:lineRule="auto"/>
        <w:jc w:val="center"/>
        <w:rPr>
          <w:rFonts w:ascii="Times New Roman" w:hAnsi="Times New Roman" w:cs="Times New Roman"/>
          <w:sz w:val="24"/>
          <w:szCs w:val="24"/>
        </w:rPr>
      </w:pPr>
    </w:p>
    <w:p w:rsidR="007A6FE2" w:rsidP="00FC6B3D">
      <w:pPr>
        <w:spacing w:after="0" w:line="480" w:lineRule="auto"/>
        <w:jc w:val="center"/>
        <w:rPr>
          <w:rFonts w:ascii="Times New Roman" w:hAnsi="Times New Roman" w:cs="Times New Roman"/>
          <w:sz w:val="24"/>
          <w:szCs w:val="24"/>
        </w:rPr>
      </w:pPr>
      <w:bookmarkStart w:id="0" w:name="_GoBack"/>
      <w:bookmarkEnd w:id="0"/>
    </w:p>
    <w:p w:rsidR="007A6FE2" w:rsidP="00FC6B3D">
      <w:pPr>
        <w:spacing w:after="0" w:line="480" w:lineRule="auto"/>
        <w:jc w:val="center"/>
        <w:rPr>
          <w:rFonts w:ascii="Times New Roman" w:hAnsi="Times New Roman" w:cs="Times New Roman"/>
          <w:sz w:val="24"/>
          <w:szCs w:val="24"/>
        </w:rPr>
      </w:pPr>
    </w:p>
    <w:p w:rsidR="00660CA8" w:rsidP="00FC6B3D">
      <w:pPr>
        <w:spacing w:after="0" w:line="480" w:lineRule="auto"/>
        <w:jc w:val="center"/>
        <w:rPr>
          <w:rFonts w:ascii="Times New Roman" w:hAnsi="Times New Roman" w:cs="Times New Roman"/>
          <w:sz w:val="24"/>
          <w:szCs w:val="24"/>
        </w:rPr>
      </w:pPr>
      <w:r w:rsidRPr="00660CA8">
        <w:rPr>
          <w:rFonts w:ascii="Times New Roman" w:hAnsi="Times New Roman" w:cs="Times New Roman"/>
          <w:sz w:val="24"/>
          <w:szCs w:val="24"/>
        </w:rPr>
        <w:t>Program Evaluation of the Federal Emergency Management Agency’s Hurricane Preparation and Response</w:t>
      </w:r>
    </w:p>
    <w:p w:rsidR="007A6FE2" w:rsidP="00FC6B3D">
      <w:pPr>
        <w:spacing w:after="0" w:line="480" w:lineRule="auto"/>
        <w:jc w:val="center"/>
        <w:rPr>
          <w:rFonts w:ascii="Times New Roman" w:hAnsi="Times New Roman" w:cs="Times New Roman"/>
          <w:sz w:val="24"/>
          <w:szCs w:val="24"/>
        </w:rPr>
      </w:pPr>
      <w:r w:rsidRPr="007A6FE2">
        <w:rPr>
          <w:rFonts w:ascii="Times New Roman" w:hAnsi="Times New Roman" w:cs="Times New Roman"/>
          <w:sz w:val="24"/>
          <w:szCs w:val="24"/>
        </w:rPr>
        <w:t>Section 1: Definition of the Problem/Issue</w:t>
      </w:r>
    </w:p>
    <w:p w:rsidR="00FC6B3D" w:rsidP="00FC6B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C6B3D" w:rsidP="00FC6B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A6FE2">
        <w:rPr>
          <w:rFonts w:ascii="Times New Roman" w:hAnsi="Times New Roman" w:cs="Times New Roman"/>
          <w:sz w:val="24"/>
          <w:szCs w:val="24"/>
        </w:rPr>
        <w:t>s</w:t>
      </w:r>
    </w:p>
    <w:p w:rsidR="007A6FE2" w:rsidP="007A6F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C6B3D" w:rsidP="007A6FE2">
      <w:pPr>
        <w:spacing w:after="0" w:line="480" w:lineRule="auto"/>
        <w:jc w:val="center"/>
        <w:rPr>
          <w:rFonts w:ascii="Times New Roman" w:hAnsi="Times New Roman" w:cs="Times New Roman"/>
          <w:sz w:val="24"/>
          <w:szCs w:val="24"/>
        </w:rPr>
      </w:pPr>
      <w:r w:rsidRPr="007A6FE2">
        <w:rPr>
          <w:rFonts w:ascii="Times New Roman" w:hAnsi="Times New Roman" w:cs="Times New Roman"/>
          <w:sz w:val="24"/>
          <w:szCs w:val="24"/>
        </w:rPr>
        <w:t>Section 1: Definition of the Problem/Issue</w:t>
      </w:r>
    </w:p>
    <w:p w:rsidR="006936F9" w:rsidRPr="006936F9" w:rsidP="006936F9">
      <w:pPr>
        <w:spacing w:after="0" w:line="480" w:lineRule="auto"/>
        <w:jc w:val="center"/>
        <w:rPr>
          <w:rFonts w:ascii="Times New Roman" w:hAnsi="Times New Roman" w:cs="Times New Roman"/>
          <w:b/>
          <w:sz w:val="24"/>
          <w:szCs w:val="24"/>
        </w:rPr>
      </w:pPr>
      <w:r w:rsidRPr="006936F9">
        <w:rPr>
          <w:rFonts w:ascii="Times New Roman" w:hAnsi="Times New Roman" w:cs="Times New Roman"/>
          <w:b/>
          <w:sz w:val="24"/>
          <w:szCs w:val="24"/>
        </w:rPr>
        <w:t>Introduction</w:t>
      </w:r>
    </w:p>
    <w:p w:rsidR="00660CA8" w:rsidRPr="006936F9" w:rsidP="006936F9">
      <w:pPr>
        <w:spacing w:after="0" w:line="480" w:lineRule="auto"/>
        <w:rPr>
          <w:rFonts w:ascii="Times New Roman" w:hAnsi="Times New Roman" w:cs="Times New Roman"/>
          <w:b/>
          <w:sz w:val="24"/>
          <w:szCs w:val="24"/>
        </w:rPr>
      </w:pPr>
      <w:r w:rsidRPr="006936F9">
        <w:rPr>
          <w:rFonts w:ascii="Times New Roman" w:hAnsi="Times New Roman" w:cs="Times New Roman"/>
          <w:b/>
          <w:sz w:val="24"/>
          <w:szCs w:val="24"/>
        </w:rPr>
        <w:t>Statement of Problem</w:t>
      </w:r>
    </w:p>
    <w:p w:rsidR="006936F9"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One of the key responsibilities of the government is to ensure that the public or its citizens are safe and secure from any form of disaster, whether natural or manmade. This is more important to the people of a country where the environment is fraught with various complex hazards. In the past recent decades, natural disasters have hit different parts of the United States, and the disaster management response agencies have been blamed for their laxity and inability to respond effectively. The growing literature on the government’s preparedness to disasters shows that people rely mostly on the Federal government whenever they are hit by a disaster like a hurricane or a flood. The disaster management response agencies have been created in the United States, through the Federal government, to enhance the readiness of the government to deal with the disasters as well as reduce the threat or harms that may befall the American people. </w:t>
      </w:r>
    </w:p>
    <w:p w:rsidR="008478F2" w:rsidP="00660C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many occasions, the government tries to respond to emergency situations through relevant federal agencies that are tasked with the responsibility to manage disasters and emergency situation. One such agency is the Federal Emergency Management Agency. The big question is however whether citizens believe and have confidence that FEMA can actually respond to </w:t>
      </w:r>
      <w:r w:rsidR="00731424">
        <w:rPr>
          <w:rFonts w:ascii="Times New Roman" w:hAnsi="Times New Roman" w:cs="Times New Roman"/>
          <w:sz w:val="24"/>
          <w:szCs w:val="24"/>
        </w:rPr>
        <w:t>hurricane</w:t>
      </w:r>
      <w:r>
        <w:rPr>
          <w:rFonts w:ascii="Times New Roman" w:hAnsi="Times New Roman" w:cs="Times New Roman"/>
          <w:sz w:val="24"/>
          <w:szCs w:val="24"/>
        </w:rPr>
        <w:t xml:space="preserve"> emergencies and perform </w:t>
      </w:r>
      <w:r w:rsidR="00731424">
        <w:rPr>
          <w:rFonts w:ascii="Times New Roman" w:hAnsi="Times New Roman" w:cs="Times New Roman"/>
          <w:sz w:val="24"/>
          <w:szCs w:val="24"/>
        </w:rPr>
        <w:t>relief</w:t>
      </w:r>
      <w:r>
        <w:rPr>
          <w:rFonts w:ascii="Times New Roman" w:hAnsi="Times New Roman" w:cs="Times New Roman"/>
          <w:sz w:val="24"/>
          <w:szCs w:val="24"/>
        </w:rPr>
        <w:t xml:space="preserve"> management in case of a hurricane in the United States of America.</w:t>
      </w:r>
      <w:r w:rsidR="00731424">
        <w:rPr>
          <w:rFonts w:ascii="Times New Roman" w:hAnsi="Times New Roman" w:cs="Times New Roman"/>
          <w:sz w:val="24"/>
          <w:szCs w:val="24"/>
        </w:rPr>
        <w:t xml:space="preserve"> In many cases, </w:t>
      </w:r>
      <w:r w:rsidR="008D12F3">
        <w:rPr>
          <w:rFonts w:ascii="Times New Roman" w:hAnsi="Times New Roman" w:cs="Times New Roman"/>
          <w:sz w:val="24"/>
          <w:szCs w:val="24"/>
        </w:rPr>
        <w:t>t</w:t>
      </w:r>
      <w:r w:rsidR="00731424">
        <w:rPr>
          <w:rFonts w:ascii="Times New Roman" w:hAnsi="Times New Roman" w:cs="Times New Roman"/>
          <w:sz w:val="24"/>
          <w:szCs w:val="24"/>
        </w:rPr>
        <w:t>he percentage of citizens who don’t that that FEMA actually has the capacity to respond to hurricanes outnumbers those who believe otherwise.</w:t>
      </w:r>
      <w:r w:rsidR="00FE7BC6">
        <w:rPr>
          <w:rFonts w:ascii="Times New Roman" w:hAnsi="Times New Roman" w:cs="Times New Roman"/>
          <w:sz w:val="24"/>
          <w:szCs w:val="24"/>
        </w:rPr>
        <w:t xml:space="preserve"> It is crucial to know how the citizens feel about the preparedness of FEMA </w:t>
      </w:r>
      <w:r w:rsidR="008D12F3">
        <w:rPr>
          <w:rFonts w:ascii="Times New Roman" w:hAnsi="Times New Roman" w:cs="Times New Roman"/>
          <w:sz w:val="24"/>
          <w:szCs w:val="24"/>
        </w:rPr>
        <w:t xml:space="preserve">regarding responding to hurricanes and performing relief management </w:t>
      </w:r>
      <w:r w:rsidR="005370FC">
        <w:rPr>
          <w:rFonts w:ascii="Times New Roman" w:hAnsi="Times New Roman" w:cs="Times New Roman"/>
          <w:sz w:val="24"/>
          <w:szCs w:val="24"/>
        </w:rPr>
        <w:t>in case</w:t>
      </w:r>
      <w:r w:rsidR="008D12F3">
        <w:rPr>
          <w:rFonts w:ascii="Times New Roman" w:hAnsi="Times New Roman" w:cs="Times New Roman"/>
          <w:sz w:val="24"/>
          <w:szCs w:val="24"/>
        </w:rPr>
        <w:t xml:space="preserve"> of a hurricane disaster because it goes a long way in helping the government to plan for the enhancement of the disaster response and management program.
</w:t>
      </w:r>
    </w:p>
    <w:p w:rsidR="006936F9" w:rsidRPr="006936F9" w:rsidP="006936F9">
      <w:pPr>
        <w:spacing w:after="0" w:line="480" w:lineRule="auto"/>
        <w:rPr>
          <w:rFonts w:ascii="Times New Roman" w:hAnsi="Times New Roman" w:cs="Times New Roman"/>
          <w:b/>
          <w:sz w:val="24"/>
          <w:szCs w:val="24"/>
        </w:rPr>
      </w:pPr>
      <w:r w:rsidRPr="006936F9">
        <w:rPr>
          <w:rFonts w:ascii="Times New Roman" w:hAnsi="Times New Roman" w:cs="Times New Roman"/>
          <w:b/>
          <w:sz w:val="24"/>
          <w:szCs w:val="24"/>
        </w:rPr>
        <w:t xml:space="preserve">Purpose and Objectives of the Study </w:t>
      </w:r>
    </w:p>
    <w:p w:rsidR="006936F9" w:rsidRPr="00660CA8" w:rsidP="006936F9">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This paper evaluates whether the Federal Emergency Management Agency (FEMA) is ready to respond to disasters such as a hurricane in the United States as it is mandated to. This paper addresses the following objectives: to determine whether or not the citizens of the United States have confidence in the ability of FEMA to perform effective hurricane response and relief management. </w:t>
      </w:r>
    </w:p>
    <w:p w:rsidR="00660CA8"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The term “preparedness” can be understood as the state of the government’s readiness to respond to some events or circumstances that also involves possessing the necessary resources as well as proper organization to use the resources. According to Donahue et al. (2014), preparedness in the context of the discipline of emergency management can be understood as the set of various activities that an agency or the government undertakes before the actual disaster incidence to facilitate an effective response to the problem. </w:t>
      </w:r>
    </w:p>
    <w:p w:rsidR="006936F9" w:rsidRPr="006936F9" w:rsidP="006936F9">
      <w:pPr>
        <w:spacing w:after="0" w:line="480" w:lineRule="auto"/>
        <w:rPr>
          <w:rFonts w:ascii="Times New Roman" w:hAnsi="Times New Roman" w:cs="Times New Roman"/>
          <w:b/>
          <w:sz w:val="24"/>
          <w:szCs w:val="24"/>
        </w:rPr>
      </w:pPr>
      <w:r w:rsidRPr="006936F9">
        <w:rPr>
          <w:rFonts w:ascii="Times New Roman" w:hAnsi="Times New Roman" w:cs="Times New Roman"/>
          <w:b/>
          <w:sz w:val="24"/>
          <w:szCs w:val="24"/>
        </w:rPr>
        <w:t xml:space="preserve">Research Questions </w:t>
      </w:r>
    </w:p>
    <w:p w:rsidR="006936F9" w:rsidP="006936F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interventions that FEMA has undertaken to improve its performance?</w:t>
      </w:r>
    </w:p>
    <w:p w:rsidR="006936F9" w:rsidP="006936F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impacts of hurricane disaster on the American citizens?</w:t>
      </w:r>
    </w:p>
    <w:p w:rsidR="006936F9" w:rsidP="006936F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Has FEMA responded to hurricane disasters effectively?</w:t>
      </w:r>
    </w:p>
    <w:p w:rsidR="00223544" w:rsidRPr="006936F9" w:rsidP="006936F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 US citizens have confidence </w:t>
      </w:r>
      <w:r w:rsidRPr="00223544">
        <w:rPr>
          <w:rFonts w:ascii="Times New Roman" w:hAnsi="Times New Roman" w:cs="Times New Roman"/>
          <w:sz w:val="24"/>
          <w:szCs w:val="24"/>
        </w:rPr>
        <w:t>in the ability of FEMA to perform effective hurricane response and relief management</w:t>
      </w:r>
      <w:r>
        <w:rPr>
          <w:rFonts w:ascii="Times New Roman" w:hAnsi="Times New Roman" w:cs="Times New Roman"/>
          <w:sz w:val="24"/>
          <w:szCs w:val="24"/>
        </w:rPr>
        <w:t>?</w:t>
      </w:r>
    </w:p>
    <w:p w:rsidR="006936F9" w:rsidRPr="006936F9" w:rsidP="006936F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Scope/Limitations/Delimitations </w:t>
      </w:r>
    </w:p>
    <w:p w:rsidR="00660CA8" w:rsidRPr="00660CA8" w:rsidP="00660C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paper will confine itself to the exploration </w:t>
      </w:r>
      <w:r w:rsidR="00726CCA">
        <w:rPr>
          <w:rFonts w:ascii="Times New Roman" w:hAnsi="Times New Roman" w:cs="Times New Roman"/>
          <w:sz w:val="24"/>
          <w:szCs w:val="24"/>
        </w:rPr>
        <w:t>of the</w:t>
      </w:r>
      <w:r>
        <w:rPr>
          <w:rFonts w:ascii="Times New Roman" w:hAnsi="Times New Roman" w:cs="Times New Roman"/>
          <w:sz w:val="24"/>
          <w:szCs w:val="24"/>
        </w:rPr>
        <w:t xml:space="preserve"> Federal Emergency Management Agency organization and preparedness to deal with hurricanes in the USA with an aim of </w:t>
      </w:r>
      <w:r w:rsidR="00726CCA">
        <w:rPr>
          <w:rFonts w:ascii="Times New Roman" w:hAnsi="Times New Roman" w:cs="Times New Roman"/>
          <w:sz w:val="24"/>
          <w:szCs w:val="24"/>
        </w:rPr>
        <w:t>determining whether</w:t>
      </w:r>
      <w:r w:rsidRPr="006247D1">
        <w:rPr>
          <w:rFonts w:ascii="Times New Roman" w:hAnsi="Times New Roman" w:cs="Times New Roman"/>
          <w:sz w:val="24"/>
          <w:szCs w:val="24"/>
        </w:rPr>
        <w:t xml:space="preserve"> or not citizens have confidence in the ability of FEMA to perform effective hurricane response and relief management</w:t>
      </w:r>
      <w:r>
        <w:rPr>
          <w:rFonts w:ascii="Times New Roman" w:hAnsi="Times New Roman" w:cs="Times New Roman"/>
          <w:sz w:val="24"/>
          <w:szCs w:val="24"/>
        </w:rPr>
        <w:t xml:space="preserve">. </w:t>
      </w:r>
      <w:r w:rsidRPr="00660CA8">
        <w:rPr>
          <w:rFonts w:ascii="Times New Roman" w:hAnsi="Times New Roman" w:cs="Times New Roman"/>
          <w:sz w:val="24"/>
          <w:szCs w:val="24"/>
        </w:rPr>
        <w:t xml:space="preserve">The Federal Emergency Management </w:t>
      </w:r>
      <w:r w:rsidRPr="00660CA8">
        <w:rPr>
          <w:rFonts w:ascii="Times New Roman" w:hAnsi="Times New Roman" w:cs="Times New Roman"/>
          <w:sz w:val="24"/>
          <w:szCs w:val="24"/>
        </w:rPr>
        <w:t>Agency defines the term “preparedness” as the state of creating authorities and responsibilities for emergency actions and collecting the necessary resources to support in the response process (Donahue et al., 2014). As a society, United States, through the Federal government, has embraced the significance and value of having an emergency preparedness agency equipped with the necessary resources to respond to any disaster whenever it occurs across the country</w:t>
      </w:r>
      <w:r>
        <w:rPr>
          <w:rFonts w:ascii="Times New Roman" w:hAnsi="Times New Roman" w:cs="Times New Roman"/>
          <w:sz w:val="24"/>
          <w:szCs w:val="24"/>
        </w:rPr>
        <w:t xml:space="preserve"> (Senate, 2006)</w:t>
      </w:r>
      <w:r w:rsidRPr="00660CA8">
        <w:rPr>
          <w:rFonts w:ascii="Times New Roman" w:hAnsi="Times New Roman" w:cs="Times New Roman"/>
          <w:sz w:val="24"/>
          <w:szCs w:val="24"/>
        </w:rPr>
        <w:t xml:space="preserve">.  Hurricane events and other disasters in the past decades have created many lessons that both the Federal and the State governments have learned from. For example, as Donahue et al. (2014) explain the 9/11 attack, Hurricane Katrina, Tsunami, Nuclear disasters in Japan is a few disasters that have led to the improvement of the national emergency response agencies.  According to the National Research Council (2006), emergency response involves different measures that are all aimed at protecting the lives of the citizens and their properties as well as help them cope with the social disruptions that are associated with the disasters. </w:t>
      </w:r>
    </w:p>
    <w:p w:rsidR="00660CA8"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In the past recent years, various disasters involving hurricane has hit different parts of the United States and the emergency agency responsible, FEMA has been blamed for its inability to function effectively</w:t>
      </w:r>
      <w:r>
        <w:rPr>
          <w:rFonts w:ascii="Times New Roman" w:hAnsi="Times New Roman" w:cs="Times New Roman"/>
          <w:sz w:val="24"/>
          <w:szCs w:val="24"/>
        </w:rPr>
        <w:t xml:space="preserve"> (Mener, 2007)</w:t>
      </w:r>
      <w:r w:rsidRPr="00660CA8">
        <w:rPr>
          <w:rFonts w:ascii="Times New Roman" w:hAnsi="Times New Roman" w:cs="Times New Roman"/>
          <w:sz w:val="24"/>
          <w:szCs w:val="24"/>
        </w:rPr>
        <w:t xml:space="preserve">. Some of the serious hurricane cases where the agency has been blamed for lacking effective response approach and strategies include the Hawaii hurricane in 2015 and the most recent San Isidro hurricane in Puerto Rico in October 2017 (FEMA, 2015; FEMA, 2018). In all these cases, people have suffered and one cannot stop to wonder who is to blame in the process of such incidence. </w:t>
      </w:r>
    </w:p>
    <w:p w:rsidR="00660CA8"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The report on the FEMA’s response I the Puerto Rico’s case found that the agency failed to properly and effectively prepare for the hurricane season. As a result, it was unable to provide sufficient support to the hurricane victims in the area as well as other areas that were affected around Puerto Rico. Despite such accusations, the management of the FEMA has always come </w:t>
      </w:r>
      <w:r w:rsidRPr="00660CA8">
        <w:rPr>
          <w:rFonts w:ascii="Times New Roman" w:hAnsi="Times New Roman" w:cs="Times New Roman"/>
          <w:sz w:val="24"/>
          <w:szCs w:val="24"/>
        </w:rPr>
        <w:t xml:space="preserve">out to explain why they have not been able to respond to the disasters effectively and the measures that they have undertaken to resolve the situation. However, even after all these incidences, one cannot shy away from the fact that hurricane season always happens annually in certain areas that are prone to this kind of disasters. </w:t>
      </w:r>
    </w:p>
    <w:p w:rsidR="00FC6B3D"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If that is the case, then why is it that the agency mandated to respond to such cases is unable to perform its functions effectively? This report seeks to answer this question by examining the level of preparedness of FEMA and how the public perceives its ability to respond to the hurricane disasters effectively. The 2017 hurricane seasons were more devastating to the country as millions of Americans were left homeless with their properties destroyed.  According to FEMA (2018), the 2017 hurricane season was one of the most devastating events of disasters that the country has ever experienced in the past decade. The agency’s response was slow, but as the administrator to the agency report, the year was coupled with different other disasters such as the Harvey, Irma, and Maria-California wildfires (FEMA, 2018). </w:t>
      </w:r>
    </w:p>
    <w:p w:rsidR="00660CA8" w:rsidRPr="00660CA8" w:rsidP="00FC6B3D">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However, since the agency is equipped with the necessary resources no one expects to get an excuse from the agency when they have failed to implement their obligations as mandated by the law. Sometimes, this may not be an excuse, but when it happens as frequently as every year, all the reasons that may be compelling to the public may not be accepted because everyone expects that the agency learns from its mistake in one event. For example, in the case of Hawaii hurricane that happened in 2015, it was not the first disaster like that to happen. There was a hurricane in Hawaii in 2009 and the catastrophic disaster of that kind happened in 2015 and still the agency responsible was unable to respond effectively (FEMA, 2015). In Puerto Rico, the hurricane storm left a trail of disaster behind, which showed the level of unprepared of the agency responsible. </w:t>
      </w:r>
    </w:p>
    <w:p w:rsidR="00FC6B3D"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As disasters like hurricane happen, the public tends to be devastated and the only body that they can rely on for help is their government, which they pay taxes to run and give them services. However, when the same government is unable to work and operate its agencies properly to serve the public, one may wonder who exactly then should they turn to whenever they are in trouble. Schneider (2008) explains that the government of the United States is perceived as the only organization or institution that has all the resources, authority and capabilities to assist citizens whenever they are in trouble, both with the small-scale or large-scale catastrophes. </w:t>
      </w:r>
    </w:p>
    <w:p w:rsidR="00660CA8" w:rsidRPr="00660CA8"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In 2005, the government failed to respond to the hurricane Katrina along the Gulf Coast region. The hurricane was one of the most catastrophic disasters that the country had ever experienced by then. Schneider (2008) explains that the storm affected more than 90,000 square miles across 138 counties in four states. About 1,800 deaths were reported by the end of the storm with properties worth more than $100 billion reported to have been damaged in the process (Schneider, 2008). In the 2017 hurricane disaster, the damage was more than three times the event in 2005. As Harris et al. (2018, p. 534) explain the 2017 hurricane left behind a trail of more than $306 billion worth of damages, which has been described as “a billion-dollar disaster.” </w:t>
      </w:r>
    </w:p>
    <w:p w:rsidR="00660CA8"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Even though FEMA has been entirely blamed on the inability to respond effectively, but the agency should not take all the blame because responding to disasters can be complicated due to the dynamics in the way they manifest. Harris et al. (2018) argue that whenever disasters occur, the public perceives the problem as the responsibility of the government, either the State or the Federal government. Irrespective of the type of the disaster that has happened, previous research shows that it is the local populations that are best suited to begin the process of </w:t>
      </w:r>
      <w:r w:rsidRPr="00660CA8">
        <w:rPr>
          <w:rFonts w:ascii="Times New Roman" w:hAnsi="Times New Roman" w:cs="Times New Roman"/>
          <w:sz w:val="24"/>
          <w:szCs w:val="24"/>
        </w:rPr>
        <w:t xml:space="preserve">responding to the disasters (Harris et al., 2018). It is important to consider all the aspects and processes involved in undertaking a response activity to a disaster like a hurricane before people can start shifting the blames from one end to another. The public cannot be blamed because in most cases, no individual is prepared for what will happen the next day. Emergency response requires planning and collection of resources. </w:t>
      </w:r>
    </w:p>
    <w:p w:rsidR="00660CA8" w:rsidRPr="00660CA8" w:rsidP="00660CA8">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 xml:space="preserve">The public pays the taxes to the government to do all that it can and must to protect them and their properties. It is only the government, especially the Federal government that has all the resources and capabilities to respond to the incidences like a hurricane (Davis et al., 2007). Therefore, before even looking at what is the process involved in the disaster emergency response management, it is the institution that has all the capabilities that will be blamed for not able to handle the situations whenever they occur. On the other side, FEMA is just but one body or agency that is responsible for the response in the case of emergency or disaster outbreak; therefore, it would not be reasonable to entirely put the whole blame on them. However, there is some portion of the blame that they must take as an agency mandated with the responsibility to respond to disasters and as a branch in the Federal government that has all the resources at its disposal to respond to disasters whenever they occur. </w:t>
      </w:r>
    </w:p>
    <w:p w:rsidR="00FC6B3D" w:rsidP="00D14FD5">
      <w:pPr>
        <w:spacing w:after="0" w:line="480" w:lineRule="auto"/>
        <w:ind w:firstLine="720"/>
        <w:rPr>
          <w:rFonts w:ascii="Times New Roman" w:hAnsi="Times New Roman" w:cs="Times New Roman"/>
          <w:sz w:val="24"/>
          <w:szCs w:val="24"/>
        </w:rPr>
      </w:pPr>
      <w:r w:rsidRPr="00660CA8">
        <w:rPr>
          <w:rFonts w:ascii="Times New Roman" w:hAnsi="Times New Roman" w:cs="Times New Roman"/>
          <w:sz w:val="24"/>
          <w:szCs w:val="24"/>
        </w:rPr>
        <w:t>There is a broad gap that exists in how, why and when people react to disasters as well as how effective the government agencies like FEMA are able to respond to the risks. This paper seeks to determine the citizens’ perceptions and preferences with respect to the level of preparedness by FEMA. This paper relies on the reports from the federally funded studies, peer-reviewed article journals, and books to examine the disconnect that exists in the public’s perception in the level of FEMA’s preparedness to the hurricane disaster.</w:t>
      </w:r>
    </w:p>
    <w:p w:rsidR="00D14FD5" w:rsidP="00660C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60CA8" w:rsidP="00660C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Davis, M. V., MacDonald, P. D., Cline, J. S., &amp; Baker, E. L. (2007). Evaluation of public health response to hurricanes finds North Carolina better prepared for public health emergencies. </w:t>
      </w:r>
      <w:r w:rsidRPr="00C0502D">
        <w:rPr>
          <w:rFonts w:ascii="Times New Roman" w:hAnsi="Times New Roman" w:cs="Times New Roman"/>
          <w:i/>
          <w:iCs/>
          <w:color w:val="222222"/>
          <w:sz w:val="24"/>
          <w:szCs w:val="24"/>
          <w:shd w:val="clear" w:color="auto" w:fill="FFFFFF"/>
        </w:rPr>
        <w:t>Public Health Reports</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122</w:t>
      </w:r>
      <w:r w:rsidRPr="00C0502D">
        <w:rPr>
          <w:rFonts w:ascii="Times New Roman" w:hAnsi="Times New Roman" w:cs="Times New Roman"/>
          <w:color w:val="222222"/>
          <w:sz w:val="24"/>
          <w:szCs w:val="24"/>
          <w:shd w:val="clear" w:color="auto" w:fill="FFFFFF"/>
        </w:rPr>
        <w:t>(1), 17-26.</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Donahue, A. K., Eckel, C. C., &amp; Wilson, R. K. (2014). Ready or not? How citizens and public officials perceive risk and preparedness. </w:t>
      </w:r>
      <w:r w:rsidRPr="00C0502D">
        <w:rPr>
          <w:rFonts w:ascii="Times New Roman" w:hAnsi="Times New Roman" w:cs="Times New Roman"/>
          <w:i/>
          <w:iCs/>
          <w:color w:val="222222"/>
          <w:sz w:val="24"/>
          <w:szCs w:val="24"/>
          <w:shd w:val="clear" w:color="auto" w:fill="FFFFFF"/>
        </w:rPr>
        <w:t>The American Review of Public Administration</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44</w:t>
      </w:r>
      <w:r w:rsidRPr="00C0502D">
        <w:rPr>
          <w:rFonts w:ascii="Times New Roman" w:hAnsi="Times New Roman" w:cs="Times New Roman"/>
          <w:color w:val="222222"/>
          <w:sz w:val="24"/>
          <w:szCs w:val="24"/>
          <w:shd w:val="clear" w:color="auto" w:fill="FFFFFF"/>
        </w:rPr>
        <w:t>(4_suppl), 89S-111S.</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(2018, July 12). </w:t>
      </w:r>
      <w:r w:rsidRPr="00C0502D">
        <w:rPr>
          <w:rFonts w:ascii="Times New Roman" w:hAnsi="Times New Roman" w:cs="Times New Roman"/>
          <w:i/>
          <w:color w:val="222222"/>
          <w:sz w:val="24"/>
          <w:szCs w:val="24"/>
          <w:shd w:val="clear" w:color="auto" w:fill="FFFFFF"/>
        </w:rPr>
        <w:t>2017 Hurricane Season FEMA: After-Action Report</w:t>
      </w:r>
      <w:r w:rsidRPr="00C0502D">
        <w:rPr>
          <w:rFonts w:ascii="Times New Roman" w:hAnsi="Times New Roman" w:cs="Times New Roman"/>
          <w:color w:val="222222"/>
          <w:sz w:val="24"/>
          <w:szCs w:val="24"/>
          <w:shd w:val="clear" w:color="auto" w:fill="FFFFFF"/>
        </w:rPr>
        <w:t>. Federal Emergency Management Agency. Retrieved from https://www.fema.gov/media-library-data/1531743865541-d16794d43d3082544435e1471da07880/2017FEMAHurricaneAAR.pdf</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(2016, April). </w:t>
      </w:r>
      <w:r w:rsidRPr="00C0502D">
        <w:rPr>
          <w:rFonts w:ascii="Times New Roman" w:hAnsi="Times New Roman" w:cs="Times New Roman"/>
          <w:i/>
          <w:color w:val="222222"/>
          <w:sz w:val="24"/>
          <w:szCs w:val="24"/>
          <w:shd w:val="clear" w:color="auto" w:fill="FFFFFF"/>
        </w:rPr>
        <w:t>The Federal Emergency Management Agency</w:t>
      </w:r>
      <w:r w:rsidRPr="00C0502D">
        <w:rPr>
          <w:rFonts w:ascii="Times New Roman" w:hAnsi="Times New Roman" w:cs="Times New Roman"/>
          <w:color w:val="222222"/>
          <w:sz w:val="24"/>
          <w:szCs w:val="24"/>
          <w:shd w:val="clear" w:color="auto" w:fill="FFFFFF"/>
        </w:rPr>
        <w:t>. Federal Emergency Management Agency-Publication 1. Retrieved from https://www.fema.gov/media-library-data/1462196227387-c10c40e585223d22e2595001e50f1e5c/Pub1_04-07.pdf</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FEMA. (2015). </w:t>
      </w:r>
      <w:r w:rsidRPr="00C0502D">
        <w:rPr>
          <w:rFonts w:ascii="Times New Roman" w:hAnsi="Times New Roman" w:cs="Times New Roman"/>
          <w:i/>
          <w:color w:val="222222"/>
          <w:sz w:val="24"/>
          <w:szCs w:val="24"/>
          <w:shd w:val="clear" w:color="auto" w:fill="FFFFFF"/>
        </w:rPr>
        <w:t>2015 Hawaii Catastrophic Hurricane Plan/FEMA Rix Hawaii Catastrophic Annex.</w:t>
      </w:r>
      <w:r w:rsidRPr="00C0502D">
        <w:rPr>
          <w:rFonts w:ascii="Times New Roman" w:hAnsi="Times New Roman" w:cs="Times New Roman"/>
          <w:color w:val="222222"/>
          <w:sz w:val="24"/>
          <w:szCs w:val="24"/>
          <w:shd w:val="clear" w:color="auto" w:fill="FFFFFF"/>
        </w:rPr>
        <w:t xml:space="preserve"> Federal Emergency Management Agency. Retrieved from https://dod.hawaii.gov/hiema/files/2016/03/2015Hawaii_Cat_Plan.pdf</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Harris, C., McCarthy, K., Liu, E. L., Klein, K., Swienton, R., Prins, P., &amp; Waltz, T. (2018). Expanding understanding of response roles: an examination of immediate and first responders in the United States. </w:t>
      </w:r>
      <w:r w:rsidRPr="00C0502D">
        <w:rPr>
          <w:rFonts w:ascii="Times New Roman" w:hAnsi="Times New Roman" w:cs="Times New Roman"/>
          <w:i/>
          <w:iCs/>
          <w:color w:val="222222"/>
          <w:sz w:val="24"/>
          <w:szCs w:val="24"/>
          <w:shd w:val="clear" w:color="auto" w:fill="FFFFFF"/>
        </w:rPr>
        <w:t>International journal of environmental research and public health</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15</w:t>
      </w:r>
      <w:r w:rsidRPr="00C0502D">
        <w:rPr>
          <w:rFonts w:ascii="Times New Roman" w:hAnsi="Times New Roman" w:cs="Times New Roman"/>
          <w:color w:val="222222"/>
          <w:sz w:val="24"/>
          <w:szCs w:val="24"/>
          <w:shd w:val="clear" w:color="auto" w:fill="FFFFFF"/>
        </w:rPr>
        <w:t>(3), 534.</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Mener, A. S. (2007). Disaster response in the United States of America: An analysis of the bureaucratic and political history of a failing system. </w:t>
      </w:r>
      <w:r w:rsidRPr="00C0502D">
        <w:rPr>
          <w:rFonts w:ascii="Times New Roman" w:hAnsi="Times New Roman" w:cs="Times New Roman"/>
          <w:i/>
          <w:iCs/>
          <w:color w:val="222222"/>
          <w:sz w:val="24"/>
          <w:szCs w:val="24"/>
          <w:shd w:val="clear" w:color="auto" w:fill="FFFFFF"/>
        </w:rPr>
        <w:t>CUREJ-College Undergraduate Research Electronic Journal</w:t>
      </w:r>
      <w:r w:rsidRPr="00C0502D">
        <w:rPr>
          <w:rFonts w:ascii="Times New Roman" w:hAnsi="Times New Roman" w:cs="Times New Roman"/>
          <w:color w:val="222222"/>
          <w:sz w:val="24"/>
          <w:szCs w:val="24"/>
          <w:shd w:val="clear" w:color="auto" w:fill="FFFFFF"/>
        </w:rPr>
        <w:t>, 63.</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National Research Council. (2006). </w:t>
      </w:r>
      <w:r w:rsidRPr="00C0502D">
        <w:rPr>
          <w:rFonts w:ascii="Times New Roman" w:hAnsi="Times New Roman" w:cs="Times New Roman"/>
          <w:i/>
          <w:iCs/>
          <w:color w:val="222222"/>
          <w:sz w:val="24"/>
          <w:szCs w:val="24"/>
          <w:shd w:val="clear" w:color="auto" w:fill="FFFFFF"/>
        </w:rPr>
        <w:t>Facing hazards and disasters: Understanding human dimensions</w:t>
      </w:r>
      <w:r w:rsidRPr="00C0502D">
        <w:rPr>
          <w:rFonts w:ascii="Times New Roman" w:hAnsi="Times New Roman" w:cs="Times New Roman"/>
          <w:color w:val="222222"/>
          <w:sz w:val="24"/>
          <w:szCs w:val="24"/>
          <w:shd w:val="clear" w:color="auto" w:fill="FFFFFF"/>
        </w:rPr>
        <w:t>. National Academies Press.</w:t>
      </w:r>
    </w:p>
    <w:p w:rsidR="00660CA8" w:rsidRPr="00C0502D" w:rsidP="00660CA8">
      <w:pPr>
        <w:spacing w:after="0" w:line="480" w:lineRule="auto"/>
        <w:ind w:left="720" w:hanging="720"/>
        <w:rPr>
          <w:rFonts w:ascii="Times New Roman" w:hAnsi="Times New Roman" w:cs="Times New Roman"/>
          <w:color w:val="222222"/>
          <w:sz w:val="24"/>
          <w:szCs w:val="24"/>
          <w:shd w:val="clear" w:color="auto" w:fill="FFFFFF"/>
        </w:rPr>
      </w:pPr>
      <w:r w:rsidRPr="00C0502D">
        <w:rPr>
          <w:rFonts w:ascii="Times New Roman" w:hAnsi="Times New Roman" w:cs="Times New Roman"/>
          <w:color w:val="222222"/>
          <w:sz w:val="24"/>
          <w:szCs w:val="24"/>
          <w:shd w:val="clear" w:color="auto" w:fill="FFFFFF"/>
        </w:rPr>
        <w:t xml:space="preserve">Schneider, S. (2008). Who's to </w:t>
      </w:r>
      <w:r w:rsidRPr="00C0502D" w:rsidR="00745AC6">
        <w:rPr>
          <w:rFonts w:ascii="Times New Roman" w:hAnsi="Times New Roman" w:cs="Times New Roman"/>
          <w:color w:val="222222"/>
          <w:sz w:val="24"/>
          <w:szCs w:val="24"/>
          <w:shd w:val="clear" w:color="auto" w:fill="FFFFFF"/>
        </w:rPr>
        <w:t>blame? (</w:t>
      </w:r>
      <w:r w:rsidRPr="00C0502D">
        <w:rPr>
          <w:rFonts w:ascii="Times New Roman" w:hAnsi="Times New Roman" w:cs="Times New Roman"/>
          <w:color w:val="222222"/>
          <w:sz w:val="24"/>
          <w:szCs w:val="24"/>
          <w:shd w:val="clear" w:color="auto" w:fill="FFFFFF"/>
        </w:rPr>
        <w:t>Mis) perceptions of the intergovernmental response to disasters. </w:t>
      </w:r>
      <w:r w:rsidRPr="00C0502D">
        <w:rPr>
          <w:rFonts w:ascii="Times New Roman" w:hAnsi="Times New Roman" w:cs="Times New Roman"/>
          <w:i/>
          <w:iCs/>
          <w:color w:val="222222"/>
          <w:sz w:val="24"/>
          <w:szCs w:val="24"/>
          <w:shd w:val="clear" w:color="auto" w:fill="FFFFFF"/>
        </w:rPr>
        <w:t>Publius: The Journal of Federalism</w:t>
      </w:r>
      <w:r w:rsidRPr="00C0502D">
        <w:rPr>
          <w:rFonts w:ascii="Times New Roman" w:hAnsi="Times New Roman" w:cs="Times New Roman"/>
          <w:color w:val="222222"/>
          <w:sz w:val="24"/>
          <w:szCs w:val="24"/>
          <w:shd w:val="clear" w:color="auto" w:fill="FFFFFF"/>
        </w:rPr>
        <w:t>, </w:t>
      </w:r>
      <w:r w:rsidRPr="00C0502D">
        <w:rPr>
          <w:rFonts w:ascii="Times New Roman" w:hAnsi="Times New Roman" w:cs="Times New Roman"/>
          <w:i/>
          <w:iCs/>
          <w:color w:val="222222"/>
          <w:sz w:val="24"/>
          <w:szCs w:val="24"/>
          <w:shd w:val="clear" w:color="auto" w:fill="FFFFFF"/>
        </w:rPr>
        <w:t>38</w:t>
      </w:r>
      <w:r w:rsidRPr="00C0502D">
        <w:rPr>
          <w:rFonts w:ascii="Times New Roman" w:hAnsi="Times New Roman" w:cs="Times New Roman"/>
          <w:color w:val="222222"/>
          <w:sz w:val="24"/>
          <w:szCs w:val="24"/>
          <w:shd w:val="clear" w:color="auto" w:fill="FFFFFF"/>
        </w:rPr>
        <w:t>(4), 715-738.</w:t>
      </w:r>
    </w:p>
    <w:p w:rsidR="00660CA8" w:rsidRPr="00C0502D" w:rsidP="00660CA8">
      <w:pPr>
        <w:spacing w:after="0" w:line="480" w:lineRule="auto"/>
        <w:ind w:left="720" w:hanging="720"/>
        <w:rPr>
          <w:rFonts w:ascii="Times New Roman" w:hAnsi="Times New Roman" w:cs="Times New Roman"/>
          <w:sz w:val="24"/>
          <w:szCs w:val="24"/>
        </w:rPr>
      </w:pPr>
      <w:r w:rsidRPr="00C0502D">
        <w:rPr>
          <w:rFonts w:ascii="Times New Roman" w:hAnsi="Times New Roman" w:cs="Times New Roman"/>
          <w:color w:val="222222"/>
          <w:sz w:val="24"/>
          <w:szCs w:val="24"/>
          <w:shd w:val="clear" w:color="auto" w:fill="FFFFFF"/>
        </w:rPr>
        <w:t>Senate, U. S. (2006). Hurricane Katrina: A nation still unprepared. </w:t>
      </w:r>
      <w:r w:rsidRPr="00C0502D">
        <w:rPr>
          <w:rFonts w:ascii="Times New Roman" w:hAnsi="Times New Roman" w:cs="Times New Roman"/>
          <w:i/>
          <w:iCs/>
          <w:color w:val="222222"/>
          <w:sz w:val="24"/>
          <w:szCs w:val="24"/>
          <w:shd w:val="clear" w:color="auto" w:fill="FFFFFF"/>
        </w:rPr>
        <w:t>Rep. to the Committee on Homeland Security and Government Affairs, Washington, DC</w:t>
      </w:r>
      <w:r w:rsidRPr="00C0502D">
        <w:rPr>
          <w:rFonts w:ascii="Times New Roman" w:hAnsi="Times New Roman" w:cs="Times New Roman"/>
          <w:color w:val="222222"/>
          <w:sz w:val="24"/>
          <w:szCs w:val="24"/>
          <w:shd w:val="clear" w:color="auto" w:fill="FFFFFF"/>
        </w:rPr>
        <w:t>.</w:t>
      </w:r>
    </w:p>
    <w:p w:rsidR="00660CA8" w:rsidRPr="00660CA8" w:rsidP="00660CA8">
      <w:pPr>
        <w:spacing w:after="0" w:line="480" w:lineRule="auto"/>
        <w:rPr>
          <w:rFonts w:ascii="Times New Roman" w:hAnsi="Times New Roman" w:cs="Times New Roman"/>
          <w:sz w:val="24"/>
          <w:szCs w:val="24"/>
        </w:rPr>
      </w:pPr>
    </w:p>
    <w:sectPr w:rsidSect="00660CA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0CA8" w:rsidRPr="00D14FD5">
    <w:pPr>
      <w:pStyle w:val="Header"/>
      <w:rPr>
        <w:sz w:val="20"/>
        <w:szCs w:val="20"/>
      </w:rPr>
    </w:pPr>
    <w:r w:rsidRPr="00D14FD5">
      <w:rPr>
        <w:rFonts w:ascii="Times New Roman" w:hAnsi="Times New Roman" w:cs="Times New Roman"/>
        <w:sz w:val="20"/>
        <w:szCs w:val="20"/>
      </w:rPr>
      <w:t>PROGRAM EVALUATION OF FEMA'S HURRICANE PREPARATION AND RESPONSE</w:t>
    </w:r>
    <w:r w:rsidRPr="00D14FD5">
      <w:rPr>
        <w:rFonts w:ascii="Times New Roman" w:hAnsi="Times New Roman" w:cs="Times New Roman"/>
        <w:sz w:val="20"/>
        <w:szCs w:val="20"/>
      </w:rPr>
      <w:tab/>
    </w:r>
    <w:r w:rsidRPr="00D14FD5">
      <w:rPr>
        <w:rFonts w:ascii="Times New Roman" w:hAnsi="Times New Roman" w:cs="Times New Roman"/>
        <w:sz w:val="20"/>
        <w:szCs w:val="20"/>
      </w:rPr>
      <w:fldChar w:fldCharType="begin"/>
    </w:r>
    <w:r w:rsidRPr="00D14FD5">
      <w:rPr>
        <w:rFonts w:ascii="Times New Roman" w:hAnsi="Times New Roman" w:cs="Times New Roman"/>
        <w:sz w:val="20"/>
        <w:szCs w:val="20"/>
      </w:rPr>
      <w:instrText xml:space="preserve"> PAGE   \* MERGEFORMAT </w:instrText>
    </w:r>
    <w:r w:rsidRPr="00D14FD5">
      <w:rPr>
        <w:rFonts w:ascii="Times New Roman" w:hAnsi="Times New Roman" w:cs="Times New Roman"/>
        <w:sz w:val="20"/>
        <w:szCs w:val="20"/>
      </w:rPr>
      <w:fldChar w:fldCharType="separate"/>
    </w:r>
    <w:r w:rsidRPr="00D14FD5" w:rsidR="006936F9">
      <w:rPr>
        <w:rFonts w:ascii="Times New Roman" w:hAnsi="Times New Roman" w:cs="Times New Roman"/>
        <w:noProof/>
        <w:sz w:val="20"/>
        <w:szCs w:val="20"/>
      </w:rPr>
      <w:t>2</w:t>
    </w:r>
    <w:r w:rsidRPr="00D14FD5">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0CA8" w:rsidRPr="007A6FE2">
    <w:pPr>
      <w:pStyle w:val="Header"/>
      <w:rPr>
        <w:rFonts w:ascii="Times New Roman" w:hAnsi="Times New Roman" w:cs="Times New Roman"/>
        <w:sz w:val="20"/>
        <w:szCs w:val="20"/>
      </w:rPr>
    </w:pPr>
    <w:r w:rsidRPr="007A6FE2">
      <w:rPr>
        <w:rFonts w:ascii="Times New Roman" w:hAnsi="Times New Roman" w:cs="Times New Roman"/>
        <w:sz w:val="20"/>
        <w:szCs w:val="20"/>
      </w:rPr>
      <w:t xml:space="preserve">Running head: </w:t>
    </w:r>
    <w:r w:rsidRPr="007A6FE2" w:rsidR="007A6FE2">
      <w:rPr>
        <w:rFonts w:ascii="Times New Roman" w:hAnsi="Times New Roman" w:cs="Times New Roman"/>
        <w:sz w:val="20"/>
        <w:szCs w:val="20"/>
      </w:rPr>
      <w:t>PROGRAM EVALUATION OF FEMA'S HURRICANE PREPARATION AND RESPONSE</w:t>
    </w:r>
    <w:r w:rsidRPr="007A6FE2">
      <w:rPr>
        <w:rFonts w:ascii="Times New Roman" w:hAnsi="Times New Roman" w:cs="Times New Roman"/>
        <w:sz w:val="20"/>
        <w:szCs w:val="20"/>
      </w:rPr>
      <w:tab/>
    </w:r>
    <w:r w:rsidRPr="007A6FE2">
      <w:rPr>
        <w:rFonts w:ascii="Times New Roman" w:hAnsi="Times New Roman" w:cs="Times New Roman"/>
        <w:sz w:val="20"/>
        <w:szCs w:val="20"/>
      </w:rPr>
      <w:fldChar w:fldCharType="begin"/>
    </w:r>
    <w:r w:rsidRPr="007A6FE2">
      <w:rPr>
        <w:rFonts w:ascii="Times New Roman" w:hAnsi="Times New Roman" w:cs="Times New Roman"/>
        <w:sz w:val="20"/>
        <w:szCs w:val="20"/>
      </w:rPr>
      <w:instrText xml:space="preserve"> PAGE   \* MERGEFORMAT </w:instrText>
    </w:r>
    <w:r w:rsidRPr="007A6FE2">
      <w:rPr>
        <w:rFonts w:ascii="Times New Roman" w:hAnsi="Times New Roman" w:cs="Times New Roman"/>
        <w:sz w:val="20"/>
        <w:szCs w:val="20"/>
      </w:rPr>
      <w:fldChar w:fldCharType="separate"/>
    </w:r>
    <w:r w:rsidRPr="007A6FE2" w:rsidR="006936F9">
      <w:rPr>
        <w:rFonts w:ascii="Times New Roman" w:hAnsi="Times New Roman" w:cs="Times New Roman"/>
        <w:noProof/>
        <w:sz w:val="20"/>
        <w:szCs w:val="20"/>
      </w:rPr>
      <w:t>1</w:t>
    </w:r>
    <w:r w:rsidRPr="007A6FE2">
      <w:rPr>
        <w:rFonts w:ascii="Times New Roman" w:hAnsi="Times New Roman" w:cs="Times New Roman"/>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5A207A"/>
    <w:multiLevelType w:val="hybridMultilevel"/>
    <w:tmpl w:val="C23CFF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B1FBC"/>
    <w:rsid w:val="00010AAE"/>
    <w:rsid w:val="00223544"/>
    <w:rsid w:val="005370FC"/>
    <w:rsid w:val="0057793E"/>
    <w:rsid w:val="005C1A53"/>
    <w:rsid w:val="006247D1"/>
    <w:rsid w:val="006607E6"/>
    <w:rsid w:val="00660CA8"/>
    <w:rsid w:val="006936F9"/>
    <w:rsid w:val="007136A6"/>
    <w:rsid w:val="007200AC"/>
    <w:rsid w:val="00726CCA"/>
    <w:rsid w:val="00731424"/>
    <w:rsid w:val="00745AC6"/>
    <w:rsid w:val="007A092C"/>
    <w:rsid w:val="007A6FE2"/>
    <w:rsid w:val="008478F2"/>
    <w:rsid w:val="008D12F3"/>
    <w:rsid w:val="009B1FBC"/>
    <w:rsid w:val="009C6B67"/>
    <w:rsid w:val="00AB5EF5"/>
    <w:rsid w:val="00C0502D"/>
    <w:rsid w:val="00C14180"/>
    <w:rsid w:val="00D14FD5"/>
    <w:rsid w:val="00E73615"/>
    <w:rsid w:val="00EA5073"/>
    <w:rsid w:val="00FB0FE3"/>
    <w:rsid w:val="00FC6B3D"/>
    <w:rsid w:val="00FE7BC6"/>
    <w:rsid w:val="00FF72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65041DF-E2A0-45E8-92E0-CF4F120D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CA8"/>
  </w:style>
  <w:style w:type="paragraph" w:styleId="Footer">
    <w:name w:val="footer"/>
    <w:basedOn w:val="Normal"/>
    <w:link w:val="FooterChar"/>
    <w:uiPriority w:val="99"/>
    <w:unhideWhenUsed/>
    <w:rsid w:val="00660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CA8"/>
  </w:style>
  <w:style w:type="paragraph" w:styleId="ListParagraph">
    <w:name w:val="List Paragraph"/>
    <w:basedOn w:val="Normal"/>
    <w:uiPriority w:val="34"/>
    <w:qFormat/>
    <w:rsid w:val="00693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9</Pages>
  <Words>2073</Words>
  <Characters>11818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14</cp:revision>
  <dcterms:created xsi:type="dcterms:W3CDTF">2019-01-25T13:01:00Z</dcterms:created>
  <dcterms:modified xsi:type="dcterms:W3CDTF">2019-01-25T14:21:00Z</dcterms:modified>
</cp:coreProperties>
</file>